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DA" w:rsidRDefault="002758DA">
      <w:r>
        <w:t>On the following chart, please determine the level of your church’s missions engagement for each are</w:t>
      </w:r>
      <w:r w:rsidR="00343325">
        <w:t>a</w:t>
      </w:r>
      <w:r>
        <w:t xml:space="preserve"> by using the criteria listed on the back. </w:t>
      </w:r>
      <w:r w:rsidR="00343325">
        <w:t xml:space="preserve"> Each characteristic</w:t>
      </w:r>
      <w:r w:rsidR="0013242A">
        <w:t xml:space="preserve"> that describes your present level of missional engagement counts as one </w:t>
      </w:r>
      <w:r w:rsidR="00343325">
        <w:t>engagement</w:t>
      </w:r>
      <w:r w:rsidR="0013242A">
        <w:t xml:space="preserve"> point. </w:t>
      </w:r>
      <w:r>
        <w:t xml:space="preserve"> The more criteria you have for a specific area, the higher you level of engagement.  Please use this tool with you church leadership team to prayerfully consider how your church might increase its missional involvement for “such as time as this” and for generations to come.  </w:t>
      </w:r>
      <w:r w:rsidR="0013242A">
        <w:t xml:space="preserve">The goal of this exercise is not to have a high score; it is to increase missional engagement in your church.  </w:t>
      </w:r>
      <w:r w:rsidR="00343325">
        <w:t xml:space="preserve">Remember to pray first!  </w:t>
      </w:r>
    </w:p>
    <w:p w:rsidR="002758DA" w:rsidRDefault="002758DA">
      <w:r>
        <w:t>An International Worker (IW) is defined as an official worker who serves with the Alliance and receives financial support from the Great Commission Fund (GC</w:t>
      </w:r>
      <w:r w:rsidR="0013242A">
        <w:t xml:space="preserve">F), marketplace ministries (MM), Envision (EN) or Compassion and Mercy Associates (CAMA).  </w:t>
      </w:r>
    </w:p>
    <w:tbl>
      <w:tblPr>
        <w:tblStyle w:val="TableGrid"/>
        <w:tblW w:w="5000" w:type="pct"/>
        <w:tblCellMar>
          <w:left w:w="115" w:type="dxa"/>
          <w:right w:w="115" w:type="dxa"/>
        </w:tblCellMar>
        <w:tblLook w:val="04A0" w:firstRow="1" w:lastRow="0" w:firstColumn="1" w:lastColumn="0" w:noHBand="0" w:noVBand="1"/>
      </w:tblPr>
      <w:tblGrid>
        <w:gridCol w:w="4892"/>
        <w:gridCol w:w="1953"/>
        <w:gridCol w:w="1813"/>
        <w:gridCol w:w="2132"/>
      </w:tblGrid>
      <w:tr w:rsidR="006D7B85" w:rsidTr="002758DA">
        <w:trPr>
          <w:trHeight w:val="1160"/>
        </w:trPr>
        <w:tc>
          <w:tcPr>
            <w:tcW w:w="2267" w:type="pct"/>
          </w:tcPr>
          <w:p w:rsidR="006D7B85" w:rsidRDefault="006D7B85" w:rsidP="006E63A7">
            <w:pPr>
              <w:jc w:val="center"/>
              <w:rPr>
                <w:b/>
                <w:u w:val="single"/>
              </w:rPr>
            </w:pPr>
          </w:p>
          <w:p w:rsidR="00E47E1D" w:rsidRDefault="006D7B85" w:rsidP="006E63A7">
            <w:pPr>
              <w:jc w:val="center"/>
              <w:rPr>
                <w:b/>
                <w:sz w:val="24"/>
                <w:szCs w:val="24"/>
              </w:rPr>
            </w:pPr>
            <w:r>
              <w:rPr>
                <w:b/>
                <w:sz w:val="24"/>
                <w:szCs w:val="24"/>
                <w:u w:val="single"/>
              </w:rPr>
              <w:t>Engagement</w:t>
            </w:r>
            <w:r w:rsidRPr="00CC4256">
              <w:rPr>
                <w:b/>
                <w:sz w:val="24"/>
                <w:szCs w:val="24"/>
                <w:u w:val="single"/>
              </w:rPr>
              <w:t xml:space="preserve"> Points</w:t>
            </w:r>
            <w:r w:rsidR="00E47E1D">
              <w:rPr>
                <w:b/>
                <w:sz w:val="24"/>
                <w:szCs w:val="24"/>
              </w:rPr>
              <w:t xml:space="preserve"> </w:t>
            </w:r>
          </w:p>
          <w:p w:rsidR="006D7B85" w:rsidRPr="00E47E1D" w:rsidRDefault="00E47E1D" w:rsidP="00E47E1D">
            <w:pPr>
              <w:rPr>
                <w:b/>
                <w:sz w:val="24"/>
                <w:szCs w:val="24"/>
              </w:rPr>
            </w:pPr>
            <w:r>
              <w:rPr>
                <w:b/>
                <w:sz w:val="24"/>
                <w:szCs w:val="24"/>
              </w:rPr>
              <w:t xml:space="preserve">Please use the criteria on the back to determine your level of missional engagement. </w:t>
            </w:r>
          </w:p>
          <w:p w:rsidR="006D7B85" w:rsidRPr="006A2669" w:rsidRDefault="006D7B85" w:rsidP="00E47E1D">
            <w:pPr>
              <w:rPr>
                <w:b/>
                <w:u w:val="single"/>
              </w:rPr>
            </w:pPr>
          </w:p>
        </w:tc>
        <w:tc>
          <w:tcPr>
            <w:tcW w:w="905" w:type="pct"/>
          </w:tcPr>
          <w:p w:rsidR="006D7B85" w:rsidRDefault="006D7B85" w:rsidP="006E63A7">
            <w:pPr>
              <w:jc w:val="center"/>
              <w:rPr>
                <w:b/>
              </w:rPr>
            </w:pPr>
          </w:p>
          <w:p w:rsidR="006D7B85" w:rsidRDefault="006D7B85" w:rsidP="006E63A7">
            <w:pPr>
              <w:jc w:val="center"/>
              <w:rPr>
                <w:b/>
              </w:rPr>
            </w:pPr>
            <w:r>
              <w:rPr>
                <w:b/>
              </w:rPr>
              <w:t>Limited or No Engagement</w:t>
            </w:r>
          </w:p>
          <w:p w:rsidR="006D7B85" w:rsidRPr="00A169C7" w:rsidRDefault="000E3FB8" w:rsidP="006E63A7">
            <w:pPr>
              <w:jc w:val="center"/>
              <w:rPr>
                <w:b/>
              </w:rPr>
            </w:pPr>
            <w:r>
              <w:rPr>
                <w:b/>
              </w:rPr>
              <w:t>0-</w:t>
            </w:r>
            <w:r w:rsidR="006D7B85">
              <w:rPr>
                <w:b/>
              </w:rPr>
              <w:t>1</w:t>
            </w:r>
          </w:p>
        </w:tc>
        <w:tc>
          <w:tcPr>
            <w:tcW w:w="840" w:type="pct"/>
          </w:tcPr>
          <w:p w:rsidR="006D7B85" w:rsidRDefault="006D7B85" w:rsidP="006E63A7">
            <w:pPr>
              <w:jc w:val="center"/>
            </w:pPr>
          </w:p>
          <w:p w:rsidR="006D7B85" w:rsidRDefault="006D7B85" w:rsidP="006E63A7">
            <w:pPr>
              <w:jc w:val="center"/>
              <w:rPr>
                <w:b/>
              </w:rPr>
            </w:pPr>
            <w:r>
              <w:rPr>
                <w:b/>
              </w:rPr>
              <w:t xml:space="preserve">Engagement is Developing </w:t>
            </w:r>
          </w:p>
          <w:p w:rsidR="006D7B85" w:rsidRDefault="006D7B85" w:rsidP="006E63A7">
            <w:pPr>
              <w:jc w:val="center"/>
              <w:rPr>
                <w:b/>
              </w:rPr>
            </w:pPr>
            <w:r>
              <w:rPr>
                <w:b/>
              </w:rPr>
              <w:t>2</w:t>
            </w:r>
            <w:r w:rsidR="000E3FB8">
              <w:rPr>
                <w:b/>
              </w:rPr>
              <w:t>-3</w:t>
            </w:r>
          </w:p>
          <w:p w:rsidR="006D7B85" w:rsidRPr="00A169C7" w:rsidRDefault="006D7B85" w:rsidP="006E63A7">
            <w:pPr>
              <w:jc w:val="center"/>
              <w:rPr>
                <w:b/>
              </w:rPr>
            </w:pPr>
          </w:p>
        </w:tc>
        <w:tc>
          <w:tcPr>
            <w:tcW w:w="988" w:type="pct"/>
          </w:tcPr>
          <w:p w:rsidR="006D7B85" w:rsidRDefault="006D7B85" w:rsidP="006E63A7">
            <w:pPr>
              <w:jc w:val="center"/>
            </w:pPr>
          </w:p>
          <w:p w:rsidR="009F67D0" w:rsidRDefault="009F67D0" w:rsidP="006E63A7">
            <w:pPr>
              <w:jc w:val="center"/>
              <w:rPr>
                <w:b/>
              </w:rPr>
            </w:pPr>
          </w:p>
          <w:p w:rsidR="006D7B85" w:rsidRDefault="006D7B85" w:rsidP="006E63A7">
            <w:pPr>
              <w:jc w:val="center"/>
              <w:rPr>
                <w:b/>
              </w:rPr>
            </w:pPr>
            <w:r>
              <w:rPr>
                <w:b/>
              </w:rPr>
              <w:t>Full Engagement</w:t>
            </w:r>
          </w:p>
          <w:p w:rsidR="006D7B85" w:rsidRPr="00A169C7" w:rsidRDefault="000E3FB8" w:rsidP="006E63A7">
            <w:pPr>
              <w:jc w:val="center"/>
              <w:rPr>
                <w:b/>
              </w:rPr>
            </w:pPr>
            <w:r>
              <w:rPr>
                <w:b/>
              </w:rPr>
              <w:t>4+</w:t>
            </w:r>
          </w:p>
        </w:tc>
      </w:tr>
      <w:tr w:rsidR="006D7B85" w:rsidTr="002758DA">
        <w:trPr>
          <w:trHeight w:val="537"/>
        </w:trPr>
        <w:tc>
          <w:tcPr>
            <w:tcW w:w="2267" w:type="pct"/>
          </w:tcPr>
          <w:p w:rsidR="006D7B85" w:rsidRPr="00B67C35" w:rsidRDefault="006D7B85" w:rsidP="00B67C35">
            <w:pPr>
              <w:pStyle w:val="ListParagraph"/>
              <w:numPr>
                <w:ilvl w:val="0"/>
                <w:numId w:val="1"/>
              </w:numPr>
              <w:rPr>
                <w:b/>
                <w:i/>
                <w:sz w:val="24"/>
                <w:szCs w:val="24"/>
                <w:u w:val="single"/>
              </w:rPr>
            </w:pPr>
            <w:r>
              <w:rPr>
                <w:b/>
                <w:i/>
                <w:sz w:val="24"/>
                <w:szCs w:val="24"/>
                <w:u w:val="single"/>
              </w:rPr>
              <w:t>International Worker (IW)</w:t>
            </w:r>
            <w:r w:rsidRPr="00B67C35">
              <w:rPr>
                <w:b/>
                <w:i/>
                <w:sz w:val="24"/>
                <w:szCs w:val="24"/>
                <w:u w:val="single"/>
              </w:rPr>
              <w:t xml:space="preserve"> Care</w:t>
            </w:r>
          </w:p>
          <w:p w:rsidR="006D7B85" w:rsidRDefault="006D7B85" w:rsidP="00B67C35">
            <w:pPr>
              <w:rPr>
                <w:sz w:val="24"/>
                <w:szCs w:val="24"/>
              </w:rPr>
            </w:pPr>
            <w:r>
              <w:rPr>
                <w:sz w:val="24"/>
                <w:szCs w:val="24"/>
              </w:rPr>
              <w:t>Level of c</w:t>
            </w:r>
            <w:r w:rsidRPr="00B67C35">
              <w:rPr>
                <w:sz w:val="24"/>
                <w:szCs w:val="24"/>
              </w:rPr>
              <w:t>are for IW</w:t>
            </w:r>
            <w:r>
              <w:rPr>
                <w:sz w:val="24"/>
                <w:szCs w:val="24"/>
              </w:rPr>
              <w:t>’s can include:</w:t>
            </w:r>
          </w:p>
          <w:p w:rsidR="006D7B85" w:rsidRDefault="006D7B85" w:rsidP="00B67C35">
            <w:pPr>
              <w:rPr>
                <w:sz w:val="24"/>
                <w:szCs w:val="24"/>
              </w:rPr>
            </w:pPr>
            <w:proofErr w:type="gramStart"/>
            <w:r w:rsidRPr="00DF4531">
              <w:rPr>
                <w:sz w:val="24"/>
                <w:szCs w:val="24"/>
              </w:rPr>
              <w:t>emotional</w:t>
            </w:r>
            <w:proofErr w:type="gramEnd"/>
            <w:r w:rsidRPr="00DF4531">
              <w:rPr>
                <w:sz w:val="24"/>
                <w:szCs w:val="24"/>
              </w:rPr>
              <w:t>, spiritual, physical needs while on the field and home assignmen</w:t>
            </w:r>
            <w:r>
              <w:rPr>
                <w:sz w:val="24"/>
                <w:szCs w:val="24"/>
              </w:rPr>
              <w:t>t. List who you are caring for:</w:t>
            </w:r>
          </w:p>
          <w:p w:rsidR="006D7B85" w:rsidRPr="00B67C35" w:rsidRDefault="006D7B85" w:rsidP="00B67C35">
            <w:pPr>
              <w:rPr>
                <w:sz w:val="24"/>
                <w:szCs w:val="24"/>
              </w:rPr>
            </w:pPr>
            <w:r w:rsidRPr="00B67C35">
              <w:rPr>
                <w:sz w:val="24"/>
                <w:szCs w:val="24"/>
              </w:rPr>
              <w:t>________________</w:t>
            </w:r>
            <w:r>
              <w:rPr>
                <w:sz w:val="24"/>
                <w:szCs w:val="24"/>
              </w:rPr>
              <w:t>___________</w:t>
            </w:r>
            <w:r w:rsidR="008A3A07">
              <w:rPr>
                <w:sz w:val="24"/>
                <w:szCs w:val="24"/>
              </w:rPr>
              <w:t>_________</w:t>
            </w:r>
          </w:p>
          <w:p w:rsidR="006D7B85" w:rsidRPr="003805C9" w:rsidRDefault="006D7B85" w:rsidP="008A3A07">
            <w:pPr>
              <w:rPr>
                <w:b/>
                <w:i/>
                <w:sz w:val="20"/>
                <w:szCs w:val="20"/>
              </w:rPr>
            </w:pPr>
            <w:r w:rsidRPr="00B67C35">
              <w:rPr>
                <w:sz w:val="24"/>
                <w:szCs w:val="24"/>
              </w:rPr>
              <w:t>___________________________</w:t>
            </w:r>
            <w:r w:rsidR="008A3A07">
              <w:rPr>
                <w:sz w:val="24"/>
                <w:szCs w:val="24"/>
              </w:rPr>
              <w:t>_________</w:t>
            </w:r>
            <w:r w:rsidRPr="00B67C35">
              <w:rPr>
                <w:sz w:val="24"/>
                <w:szCs w:val="24"/>
              </w:rPr>
              <w:br/>
            </w:r>
          </w:p>
        </w:tc>
        <w:tc>
          <w:tcPr>
            <w:tcW w:w="905" w:type="pct"/>
          </w:tcPr>
          <w:p w:rsidR="006D7B85" w:rsidRDefault="006D7B85" w:rsidP="006E63A7">
            <w:pPr>
              <w:jc w:val="center"/>
            </w:pPr>
          </w:p>
        </w:tc>
        <w:tc>
          <w:tcPr>
            <w:tcW w:w="840" w:type="pct"/>
          </w:tcPr>
          <w:p w:rsidR="006D7B85" w:rsidRDefault="006D7B85" w:rsidP="006E63A7">
            <w:pPr>
              <w:jc w:val="center"/>
            </w:pPr>
          </w:p>
        </w:tc>
        <w:tc>
          <w:tcPr>
            <w:tcW w:w="988" w:type="pct"/>
          </w:tcPr>
          <w:p w:rsidR="006D7B85" w:rsidRDefault="006D7B85" w:rsidP="006E63A7">
            <w:pPr>
              <w:jc w:val="center"/>
            </w:pPr>
          </w:p>
        </w:tc>
      </w:tr>
      <w:tr w:rsidR="006D7B85" w:rsidTr="002758DA">
        <w:trPr>
          <w:trHeight w:val="537"/>
        </w:trPr>
        <w:tc>
          <w:tcPr>
            <w:tcW w:w="2267" w:type="pct"/>
          </w:tcPr>
          <w:p w:rsidR="006D7B85" w:rsidRPr="00B67C35" w:rsidRDefault="006D7B85" w:rsidP="00B67C35">
            <w:pPr>
              <w:pStyle w:val="ListParagraph"/>
              <w:numPr>
                <w:ilvl w:val="0"/>
                <w:numId w:val="1"/>
              </w:numPr>
              <w:rPr>
                <w:b/>
                <w:i/>
                <w:sz w:val="24"/>
                <w:szCs w:val="24"/>
                <w:u w:val="single"/>
              </w:rPr>
            </w:pPr>
            <w:r w:rsidRPr="00B67C35">
              <w:rPr>
                <w:b/>
                <w:i/>
                <w:sz w:val="24"/>
                <w:szCs w:val="24"/>
                <w:u w:val="single"/>
              </w:rPr>
              <w:t xml:space="preserve"> Prayer</w:t>
            </w:r>
          </w:p>
          <w:p w:rsidR="006D7B85" w:rsidRPr="00B67C35" w:rsidRDefault="006D7B85" w:rsidP="00DB4B51">
            <w:pPr>
              <w:rPr>
                <w:sz w:val="24"/>
                <w:szCs w:val="24"/>
              </w:rPr>
            </w:pPr>
            <w:r>
              <w:rPr>
                <w:sz w:val="24"/>
                <w:szCs w:val="24"/>
              </w:rPr>
              <w:t>Level of c</w:t>
            </w:r>
            <w:r w:rsidRPr="00B67C35">
              <w:rPr>
                <w:sz w:val="24"/>
                <w:szCs w:val="24"/>
              </w:rPr>
              <w:t xml:space="preserve">ommitment to pray for </w:t>
            </w:r>
            <w:r>
              <w:rPr>
                <w:sz w:val="24"/>
                <w:szCs w:val="24"/>
              </w:rPr>
              <w:t xml:space="preserve">IWs listed above. </w:t>
            </w:r>
            <w:r w:rsidRPr="00B67C35">
              <w:rPr>
                <w:sz w:val="24"/>
                <w:szCs w:val="24"/>
              </w:rPr>
              <w:t xml:space="preserve"> </w:t>
            </w:r>
          </w:p>
        </w:tc>
        <w:tc>
          <w:tcPr>
            <w:tcW w:w="905" w:type="pct"/>
          </w:tcPr>
          <w:p w:rsidR="006D7B85" w:rsidRDefault="006D7B85" w:rsidP="006E63A7">
            <w:pPr>
              <w:jc w:val="center"/>
            </w:pPr>
          </w:p>
        </w:tc>
        <w:tc>
          <w:tcPr>
            <w:tcW w:w="840" w:type="pct"/>
          </w:tcPr>
          <w:p w:rsidR="006D7B85" w:rsidRDefault="006D7B85" w:rsidP="006E63A7">
            <w:pPr>
              <w:jc w:val="center"/>
            </w:pPr>
          </w:p>
        </w:tc>
        <w:tc>
          <w:tcPr>
            <w:tcW w:w="988" w:type="pct"/>
          </w:tcPr>
          <w:p w:rsidR="006D7B85" w:rsidRDefault="006D7B85" w:rsidP="006E63A7">
            <w:pPr>
              <w:jc w:val="center"/>
            </w:pPr>
          </w:p>
        </w:tc>
      </w:tr>
      <w:tr w:rsidR="006D7B85" w:rsidTr="002758DA">
        <w:trPr>
          <w:trHeight w:val="537"/>
        </w:trPr>
        <w:tc>
          <w:tcPr>
            <w:tcW w:w="2267" w:type="pct"/>
          </w:tcPr>
          <w:p w:rsidR="006D7B85" w:rsidRDefault="006D7B85" w:rsidP="00456F83">
            <w:pPr>
              <w:pStyle w:val="ListParagraph"/>
              <w:numPr>
                <w:ilvl w:val="0"/>
                <w:numId w:val="1"/>
              </w:numPr>
              <w:rPr>
                <w:b/>
                <w:i/>
                <w:sz w:val="24"/>
                <w:szCs w:val="24"/>
                <w:u w:val="single"/>
              </w:rPr>
            </w:pPr>
            <w:r>
              <w:rPr>
                <w:b/>
                <w:i/>
                <w:sz w:val="24"/>
                <w:szCs w:val="24"/>
                <w:u w:val="single"/>
              </w:rPr>
              <w:t>Financial Support</w:t>
            </w:r>
          </w:p>
          <w:p w:rsidR="006D7B85" w:rsidRPr="00456F83" w:rsidRDefault="006D7B85" w:rsidP="00456F83">
            <w:pPr>
              <w:jc w:val="both"/>
              <w:rPr>
                <w:sz w:val="24"/>
                <w:szCs w:val="24"/>
              </w:rPr>
            </w:pPr>
            <w:r>
              <w:rPr>
                <w:sz w:val="24"/>
                <w:szCs w:val="24"/>
              </w:rPr>
              <w:t xml:space="preserve">-Gifts for </w:t>
            </w:r>
            <w:r w:rsidRPr="00456F83">
              <w:rPr>
                <w:sz w:val="24"/>
                <w:szCs w:val="24"/>
              </w:rPr>
              <w:t>IW</w:t>
            </w:r>
            <w:r>
              <w:rPr>
                <w:sz w:val="24"/>
                <w:szCs w:val="24"/>
              </w:rPr>
              <w:t xml:space="preserve"> remuneration </w:t>
            </w:r>
            <w:r w:rsidRPr="00456F83">
              <w:rPr>
                <w:sz w:val="24"/>
                <w:szCs w:val="24"/>
              </w:rPr>
              <w:t>support (</w:t>
            </w:r>
            <w:r w:rsidR="008A3A07">
              <w:rPr>
                <w:sz w:val="24"/>
                <w:szCs w:val="24"/>
              </w:rPr>
              <w:t>e.g.</w:t>
            </w:r>
            <w:r>
              <w:rPr>
                <w:sz w:val="24"/>
                <w:szCs w:val="24"/>
              </w:rPr>
              <w:t xml:space="preserve">: </w:t>
            </w:r>
            <w:r w:rsidRPr="00456F83">
              <w:rPr>
                <w:sz w:val="24"/>
                <w:szCs w:val="24"/>
              </w:rPr>
              <w:t>GCF</w:t>
            </w:r>
            <w:r>
              <w:rPr>
                <w:sz w:val="24"/>
                <w:szCs w:val="24"/>
              </w:rPr>
              <w:t>/MM/Envision/CAMA) in assisting them to stay on the field. Amount:______________</w:t>
            </w:r>
            <w:r w:rsidR="008A3A07">
              <w:rPr>
                <w:sz w:val="24"/>
                <w:szCs w:val="24"/>
              </w:rPr>
              <w:t>___</w:t>
            </w:r>
          </w:p>
          <w:p w:rsidR="006D7B85" w:rsidRPr="00456F83" w:rsidRDefault="006D7B85" w:rsidP="003C76D3">
            <w:pPr>
              <w:jc w:val="both"/>
              <w:rPr>
                <w:sz w:val="24"/>
                <w:szCs w:val="24"/>
              </w:rPr>
            </w:pPr>
            <w:r>
              <w:rPr>
                <w:sz w:val="24"/>
                <w:szCs w:val="24"/>
              </w:rPr>
              <w:t>-Gifts for IWs’ work, approved, and outfit specials. Amount_________</w:t>
            </w:r>
            <w:r w:rsidR="008A3A07">
              <w:rPr>
                <w:sz w:val="24"/>
                <w:szCs w:val="24"/>
              </w:rPr>
              <w:t>__</w:t>
            </w:r>
          </w:p>
        </w:tc>
        <w:tc>
          <w:tcPr>
            <w:tcW w:w="905" w:type="pct"/>
          </w:tcPr>
          <w:p w:rsidR="006D7B85" w:rsidRDefault="006D7B85" w:rsidP="006E63A7">
            <w:pPr>
              <w:jc w:val="center"/>
            </w:pPr>
          </w:p>
        </w:tc>
        <w:tc>
          <w:tcPr>
            <w:tcW w:w="840" w:type="pct"/>
          </w:tcPr>
          <w:p w:rsidR="006D7B85" w:rsidRDefault="006D7B85" w:rsidP="006E63A7">
            <w:pPr>
              <w:jc w:val="center"/>
            </w:pPr>
          </w:p>
        </w:tc>
        <w:tc>
          <w:tcPr>
            <w:tcW w:w="988" w:type="pct"/>
          </w:tcPr>
          <w:p w:rsidR="006D7B85" w:rsidRDefault="006D7B85" w:rsidP="006E63A7">
            <w:pPr>
              <w:jc w:val="center"/>
            </w:pPr>
          </w:p>
        </w:tc>
      </w:tr>
      <w:tr w:rsidR="006D7B85" w:rsidTr="002758DA">
        <w:trPr>
          <w:trHeight w:val="537"/>
        </w:trPr>
        <w:tc>
          <w:tcPr>
            <w:tcW w:w="2267" w:type="pct"/>
          </w:tcPr>
          <w:p w:rsidR="006D7B85" w:rsidRPr="00A05D07" w:rsidRDefault="006D7B85" w:rsidP="003C76D3">
            <w:pPr>
              <w:pStyle w:val="ListParagraph"/>
              <w:numPr>
                <w:ilvl w:val="0"/>
                <w:numId w:val="1"/>
              </w:numPr>
              <w:rPr>
                <w:b/>
                <w:i/>
                <w:sz w:val="24"/>
                <w:szCs w:val="24"/>
                <w:u w:val="single"/>
              </w:rPr>
            </w:pPr>
            <w:r w:rsidRPr="00A05D07">
              <w:rPr>
                <w:b/>
                <w:i/>
                <w:sz w:val="24"/>
                <w:szCs w:val="24"/>
                <w:u w:val="single"/>
              </w:rPr>
              <w:t>Connecting</w:t>
            </w:r>
          </w:p>
          <w:p w:rsidR="006D7B85" w:rsidRPr="00DB0288" w:rsidRDefault="006D7B85" w:rsidP="00DB0288">
            <w:pPr>
              <w:rPr>
                <w:sz w:val="24"/>
                <w:szCs w:val="24"/>
              </w:rPr>
            </w:pPr>
            <w:r w:rsidRPr="00DB0288">
              <w:rPr>
                <w:sz w:val="24"/>
                <w:szCs w:val="24"/>
              </w:rPr>
              <w:t xml:space="preserve">Hosting </w:t>
            </w:r>
            <w:r w:rsidR="00DB0288" w:rsidRPr="00DB0288">
              <w:rPr>
                <w:sz w:val="24"/>
                <w:szCs w:val="24"/>
              </w:rPr>
              <w:t>I</w:t>
            </w:r>
            <w:r w:rsidRPr="00DB0288">
              <w:rPr>
                <w:sz w:val="24"/>
                <w:szCs w:val="24"/>
              </w:rPr>
              <w:t xml:space="preserve">Ws in your church and using technology such as </w:t>
            </w:r>
            <w:proofErr w:type="spellStart"/>
            <w:r w:rsidRPr="00DB0288">
              <w:rPr>
                <w:sz w:val="24"/>
                <w:szCs w:val="24"/>
              </w:rPr>
              <w:t>CMAStories</w:t>
            </w:r>
            <w:proofErr w:type="spellEnd"/>
            <w:r w:rsidRPr="00DB0288">
              <w:rPr>
                <w:sz w:val="24"/>
                <w:szCs w:val="24"/>
              </w:rPr>
              <w:t xml:space="preserve"> and Skype to stay connected.</w:t>
            </w:r>
          </w:p>
        </w:tc>
        <w:tc>
          <w:tcPr>
            <w:tcW w:w="905" w:type="pct"/>
          </w:tcPr>
          <w:p w:rsidR="006D7B85" w:rsidRDefault="006D7B85" w:rsidP="006E63A7">
            <w:pPr>
              <w:jc w:val="center"/>
            </w:pPr>
          </w:p>
        </w:tc>
        <w:tc>
          <w:tcPr>
            <w:tcW w:w="840" w:type="pct"/>
          </w:tcPr>
          <w:p w:rsidR="006D7B85" w:rsidRDefault="006D7B85" w:rsidP="006E63A7">
            <w:pPr>
              <w:jc w:val="center"/>
            </w:pPr>
          </w:p>
        </w:tc>
        <w:tc>
          <w:tcPr>
            <w:tcW w:w="988" w:type="pct"/>
          </w:tcPr>
          <w:p w:rsidR="006D7B85" w:rsidRDefault="006D7B85" w:rsidP="006E63A7">
            <w:pPr>
              <w:jc w:val="center"/>
            </w:pPr>
          </w:p>
        </w:tc>
      </w:tr>
      <w:tr w:rsidR="006D7B85" w:rsidTr="002758DA">
        <w:trPr>
          <w:trHeight w:val="70"/>
        </w:trPr>
        <w:tc>
          <w:tcPr>
            <w:tcW w:w="2267" w:type="pct"/>
          </w:tcPr>
          <w:p w:rsidR="006D7B85" w:rsidRPr="00456F83" w:rsidRDefault="006D7B85" w:rsidP="003C76D3">
            <w:pPr>
              <w:pStyle w:val="ListParagraph"/>
              <w:numPr>
                <w:ilvl w:val="0"/>
                <w:numId w:val="1"/>
              </w:numPr>
              <w:rPr>
                <w:b/>
                <w:i/>
                <w:sz w:val="24"/>
                <w:szCs w:val="24"/>
                <w:u w:val="single"/>
              </w:rPr>
            </w:pPr>
            <w:r>
              <w:rPr>
                <w:b/>
                <w:i/>
                <w:sz w:val="24"/>
                <w:szCs w:val="24"/>
                <w:u w:val="single"/>
              </w:rPr>
              <w:t>Short-Term Trips</w:t>
            </w:r>
          </w:p>
          <w:p w:rsidR="006D7B85" w:rsidRDefault="006D7B85" w:rsidP="003C76D3">
            <w:pPr>
              <w:rPr>
                <w:sz w:val="24"/>
                <w:szCs w:val="24"/>
              </w:rPr>
            </w:pPr>
            <w:r>
              <w:rPr>
                <w:sz w:val="24"/>
                <w:szCs w:val="24"/>
              </w:rPr>
              <w:t>Level of t</w:t>
            </w:r>
            <w:r w:rsidRPr="00DF4531">
              <w:rPr>
                <w:sz w:val="24"/>
                <w:szCs w:val="24"/>
              </w:rPr>
              <w:t xml:space="preserve">ravel to your </w:t>
            </w:r>
            <w:r>
              <w:rPr>
                <w:sz w:val="24"/>
                <w:szCs w:val="24"/>
              </w:rPr>
              <w:t xml:space="preserve">IW’s </w:t>
            </w:r>
            <w:r w:rsidRPr="00DF4531">
              <w:rPr>
                <w:sz w:val="24"/>
                <w:szCs w:val="24"/>
              </w:rPr>
              <w:t>location and work side-by-side on strategic ministry-advancing projects.</w:t>
            </w:r>
            <w:r>
              <w:rPr>
                <w:sz w:val="24"/>
                <w:szCs w:val="24"/>
              </w:rPr>
              <w:t xml:space="preserve"> Note IW and how often:</w:t>
            </w:r>
          </w:p>
          <w:p w:rsidR="008A3A07" w:rsidRDefault="008A3A07" w:rsidP="003C76D3">
            <w:pPr>
              <w:rPr>
                <w:sz w:val="24"/>
                <w:szCs w:val="24"/>
              </w:rPr>
            </w:pPr>
            <w:r>
              <w:rPr>
                <w:sz w:val="24"/>
                <w:szCs w:val="24"/>
              </w:rPr>
              <w:t>____________________________________</w:t>
            </w:r>
          </w:p>
          <w:p w:rsidR="006D7B85" w:rsidRPr="00DF4531" w:rsidRDefault="006D7B85" w:rsidP="00DF4531">
            <w:pPr>
              <w:rPr>
                <w:sz w:val="24"/>
                <w:szCs w:val="24"/>
              </w:rPr>
            </w:pPr>
          </w:p>
        </w:tc>
        <w:tc>
          <w:tcPr>
            <w:tcW w:w="905" w:type="pct"/>
          </w:tcPr>
          <w:p w:rsidR="006D7B85" w:rsidRDefault="006D7B85" w:rsidP="006E63A7">
            <w:pPr>
              <w:jc w:val="center"/>
            </w:pPr>
          </w:p>
        </w:tc>
        <w:tc>
          <w:tcPr>
            <w:tcW w:w="840" w:type="pct"/>
          </w:tcPr>
          <w:p w:rsidR="006D7B85" w:rsidRDefault="006D7B85" w:rsidP="006E63A7">
            <w:pPr>
              <w:jc w:val="center"/>
            </w:pPr>
          </w:p>
        </w:tc>
        <w:tc>
          <w:tcPr>
            <w:tcW w:w="988" w:type="pct"/>
          </w:tcPr>
          <w:p w:rsidR="006D7B85" w:rsidRDefault="006D7B85" w:rsidP="006E63A7">
            <w:pPr>
              <w:jc w:val="center"/>
            </w:pPr>
          </w:p>
        </w:tc>
      </w:tr>
      <w:tr w:rsidR="009D01F1" w:rsidTr="002758DA">
        <w:trPr>
          <w:trHeight w:val="1223"/>
        </w:trPr>
        <w:tc>
          <w:tcPr>
            <w:tcW w:w="2267" w:type="pct"/>
          </w:tcPr>
          <w:p w:rsidR="009D01F1" w:rsidRPr="009D01F1" w:rsidRDefault="009D01F1" w:rsidP="00EF4B7F">
            <w:pPr>
              <w:pStyle w:val="ListParagraph"/>
              <w:numPr>
                <w:ilvl w:val="0"/>
                <w:numId w:val="1"/>
              </w:numPr>
              <w:spacing w:line="276" w:lineRule="auto"/>
            </w:pPr>
            <w:r w:rsidRPr="009D01F1">
              <w:rPr>
                <w:b/>
                <w:i/>
                <w:sz w:val="24"/>
                <w:szCs w:val="24"/>
                <w:u w:val="single"/>
              </w:rPr>
              <w:t>Partnerships</w:t>
            </w:r>
          </w:p>
          <w:p w:rsidR="009D01F1" w:rsidRDefault="009D01F1" w:rsidP="009D01F1">
            <w:r>
              <w:t xml:space="preserve">Do you have a partnership now or intend to develop a partnership with an IW/Field in the future? </w:t>
            </w:r>
            <w:r w:rsidR="008A3A07">
              <w:t>List:</w:t>
            </w:r>
          </w:p>
          <w:p w:rsidR="009D01F1" w:rsidRPr="00A05D07" w:rsidRDefault="008A3A07" w:rsidP="008A3A07">
            <w:r>
              <w:t>_______________________________</w:t>
            </w:r>
          </w:p>
        </w:tc>
        <w:tc>
          <w:tcPr>
            <w:tcW w:w="905" w:type="pct"/>
          </w:tcPr>
          <w:p w:rsidR="009D01F1" w:rsidRDefault="009D01F1" w:rsidP="006E63A7">
            <w:pPr>
              <w:jc w:val="center"/>
            </w:pPr>
          </w:p>
        </w:tc>
        <w:tc>
          <w:tcPr>
            <w:tcW w:w="840" w:type="pct"/>
          </w:tcPr>
          <w:p w:rsidR="009D01F1" w:rsidRDefault="009D01F1" w:rsidP="006E63A7">
            <w:pPr>
              <w:jc w:val="center"/>
            </w:pPr>
          </w:p>
        </w:tc>
        <w:tc>
          <w:tcPr>
            <w:tcW w:w="988" w:type="pct"/>
          </w:tcPr>
          <w:p w:rsidR="009D01F1" w:rsidRDefault="009D01F1" w:rsidP="006E63A7">
            <w:pPr>
              <w:jc w:val="center"/>
            </w:pPr>
          </w:p>
        </w:tc>
      </w:tr>
    </w:tbl>
    <w:p w:rsidR="00A5092F" w:rsidRPr="008F0F55" w:rsidRDefault="000E3FB8" w:rsidP="009A7C0D">
      <w:pPr>
        <w:spacing w:after="0"/>
      </w:pPr>
      <w:bookmarkStart w:id="0" w:name="_GoBack"/>
      <w:bookmarkEnd w:id="0"/>
      <w:r w:rsidRPr="008F0F55">
        <w:lastRenderedPageBreak/>
        <w:t xml:space="preserve">1. Examples of International Worker Care:  </w:t>
      </w:r>
    </w:p>
    <w:p w:rsidR="00A5092F" w:rsidRPr="008F0F55" w:rsidRDefault="00A5092F" w:rsidP="0013242A">
      <w:pPr>
        <w:pStyle w:val="ListParagraph"/>
        <w:numPr>
          <w:ilvl w:val="0"/>
          <w:numId w:val="13"/>
        </w:numPr>
        <w:spacing w:after="0"/>
      </w:pPr>
      <w:r w:rsidRPr="008F0F55">
        <w:t>sending care packages</w:t>
      </w:r>
    </w:p>
    <w:p w:rsidR="00A5092F" w:rsidRPr="008F0F55" w:rsidRDefault="000E3FB8" w:rsidP="0013242A">
      <w:pPr>
        <w:pStyle w:val="ListParagraph"/>
        <w:numPr>
          <w:ilvl w:val="0"/>
          <w:numId w:val="13"/>
        </w:numPr>
        <w:spacing w:after="0"/>
      </w:pPr>
      <w:r w:rsidRPr="008F0F55">
        <w:t xml:space="preserve">offering pastoral support via Skype </w:t>
      </w:r>
    </w:p>
    <w:p w:rsidR="00A5092F" w:rsidRPr="008F0F55" w:rsidRDefault="00A5092F" w:rsidP="0013242A">
      <w:pPr>
        <w:pStyle w:val="ListParagraph"/>
        <w:numPr>
          <w:ilvl w:val="0"/>
          <w:numId w:val="13"/>
        </w:numPr>
        <w:spacing w:after="0"/>
      </w:pPr>
      <w:r w:rsidRPr="008F0F55">
        <w:t>r</w:t>
      </w:r>
      <w:r w:rsidR="000E3FB8" w:rsidRPr="008F0F55">
        <w:t>aising fina</w:t>
      </w:r>
      <w:r w:rsidRPr="008F0F55">
        <w:t>nces for emergencies that arise</w:t>
      </w:r>
    </w:p>
    <w:p w:rsidR="00A5092F" w:rsidRPr="008F0F55" w:rsidRDefault="00A5092F" w:rsidP="0013242A">
      <w:pPr>
        <w:pStyle w:val="ListParagraph"/>
        <w:numPr>
          <w:ilvl w:val="0"/>
          <w:numId w:val="13"/>
        </w:numPr>
        <w:spacing w:after="0"/>
      </w:pPr>
      <w:r w:rsidRPr="008F0F55">
        <w:t>r</w:t>
      </w:r>
      <w:r w:rsidR="000E3FB8" w:rsidRPr="008F0F55">
        <w:t>emembering birthdays in creative ways</w:t>
      </w:r>
    </w:p>
    <w:p w:rsidR="00A5092F" w:rsidRPr="008F0F55" w:rsidRDefault="000E3FB8" w:rsidP="0013242A">
      <w:pPr>
        <w:pStyle w:val="ListParagraph"/>
        <w:numPr>
          <w:ilvl w:val="0"/>
          <w:numId w:val="13"/>
        </w:numPr>
        <w:spacing w:after="0"/>
      </w:pPr>
      <w:r w:rsidRPr="008F0F55">
        <w:t>providing housing or cars for IW</w:t>
      </w:r>
      <w:r w:rsidR="00A5092F" w:rsidRPr="008F0F55">
        <w:t>’s on home assignment</w:t>
      </w:r>
    </w:p>
    <w:p w:rsidR="000E3FB8" w:rsidRPr="008F0F55" w:rsidRDefault="000E3FB8" w:rsidP="0013242A">
      <w:pPr>
        <w:pStyle w:val="ListParagraph"/>
        <w:numPr>
          <w:ilvl w:val="0"/>
          <w:numId w:val="13"/>
        </w:numPr>
        <w:spacing w:after="0"/>
      </w:pPr>
      <w:proofErr w:type="gramStart"/>
      <w:r w:rsidRPr="008F0F55">
        <w:t>helping</w:t>
      </w:r>
      <w:proofErr w:type="gramEnd"/>
      <w:r w:rsidRPr="008F0F55">
        <w:t xml:space="preserve"> the children of IW’s transition to college or work life in the states, etc.  </w:t>
      </w:r>
    </w:p>
    <w:p w:rsidR="00A5092F" w:rsidRPr="008F0F55" w:rsidRDefault="000E3FB8" w:rsidP="009A7C0D">
      <w:pPr>
        <w:spacing w:after="0"/>
      </w:pPr>
      <w:r w:rsidRPr="008F0F55">
        <w:t xml:space="preserve">2. Examples of Strategic Prayer:  </w:t>
      </w:r>
    </w:p>
    <w:p w:rsidR="00A5092F" w:rsidRPr="008F0F55" w:rsidRDefault="00A5092F" w:rsidP="0013242A">
      <w:pPr>
        <w:pStyle w:val="ListParagraph"/>
        <w:numPr>
          <w:ilvl w:val="0"/>
          <w:numId w:val="14"/>
        </w:numPr>
        <w:spacing w:after="0"/>
      </w:pPr>
      <w:r w:rsidRPr="008F0F55">
        <w:t>having a weekly or monthly update on IW’s needs in Sunday services</w:t>
      </w:r>
    </w:p>
    <w:p w:rsidR="0013242A" w:rsidRPr="008F0F55" w:rsidRDefault="0013242A" w:rsidP="0013242A">
      <w:pPr>
        <w:pStyle w:val="ListParagraph"/>
        <w:numPr>
          <w:ilvl w:val="0"/>
          <w:numId w:val="14"/>
        </w:numPr>
        <w:spacing w:after="0"/>
      </w:pPr>
      <w:r w:rsidRPr="008F0F55">
        <w:t xml:space="preserve">regularly praying for IW’s in your small groups </w:t>
      </w:r>
    </w:p>
    <w:p w:rsidR="00A5092F" w:rsidRPr="008F0F55" w:rsidRDefault="00A5092F" w:rsidP="0013242A">
      <w:pPr>
        <w:pStyle w:val="ListParagraph"/>
        <w:numPr>
          <w:ilvl w:val="0"/>
          <w:numId w:val="14"/>
        </w:numPr>
        <w:spacing w:after="0"/>
      </w:pPr>
      <w:r w:rsidRPr="008F0F55">
        <w:t>including IW’s on the church’s prayer chain</w:t>
      </w:r>
    </w:p>
    <w:p w:rsidR="00A5092F" w:rsidRPr="008F0F55" w:rsidRDefault="00A5092F" w:rsidP="0013242A">
      <w:pPr>
        <w:pStyle w:val="ListParagraph"/>
        <w:numPr>
          <w:ilvl w:val="0"/>
          <w:numId w:val="14"/>
        </w:numPr>
        <w:spacing w:after="0"/>
      </w:pPr>
      <w:r w:rsidRPr="008F0F55">
        <w:t>including IW’s in the Wednesday night prayer service</w:t>
      </w:r>
    </w:p>
    <w:p w:rsidR="00A5092F" w:rsidRPr="008F0F55" w:rsidRDefault="00A5092F" w:rsidP="0013242A">
      <w:pPr>
        <w:pStyle w:val="ListParagraph"/>
        <w:numPr>
          <w:ilvl w:val="0"/>
          <w:numId w:val="14"/>
        </w:numPr>
        <w:spacing w:after="0"/>
      </w:pPr>
      <w:r w:rsidRPr="008F0F55">
        <w:t>praying for IW’s specifically, by name and request per their updates</w:t>
      </w:r>
    </w:p>
    <w:p w:rsidR="009A7C0D" w:rsidRPr="008F0F55" w:rsidRDefault="00A5092F" w:rsidP="0013242A">
      <w:pPr>
        <w:pStyle w:val="ListParagraph"/>
        <w:numPr>
          <w:ilvl w:val="0"/>
          <w:numId w:val="14"/>
        </w:numPr>
        <w:spacing w:after="0"/>
      </w:pPr>
      <w:r w:rsidRPr="008F0F55">
        <w:t>teach children and youth how to pray for IW’</w:t>
      </w:r>
      <w:r w:rsidR="0013242A" w:rsidRPr="008F0F55">
        <w:t>s</w:t>
      </w:r>
      <w:r w:rsidRPr="008F0F55">
        <w:t xml:space="preserve">  </w:t>
      </w:r>
    </w:p>
    <w:p w:rsidR="00A5092F" w:rsidRPr="008F0F55" w:rsidRDefault="0013242A" w:rsidP="0013242A">
      <w:pPr>
        <w:pStyle w:val="ListParagraph"/>
        <w:numPr>
          <w:ilvl w:val="0"/>
          <w:numId w:val="14"/>
        </w:numPr>
        <w:spacing w:after="0"/>
      </w:pPr>
      <w:r w:rsidRPr="008F0F55">
        <w:t>a</w:t>
      </w:r>
      <w:r w:rsidR="009A7C0D" w:rsidRPr="008F0F55">
        <w:t>sking IW’s to pray for your congregation’s needs</w:t>
      </w:r>
    </w:p>
    <w:p w:rsidR="00A5092F" w:rsidRPr="008F0F55" w:rsidRDefault="00A5092F" w:rsidP="009A7C0D">
      <w:pPr>
        <w:spacing w:after="0"/>
      </w:pPr>
      <w:r w:rsidRPr="008F0F55">
        <w:t xml:space="preserve">3. Examples of Financial Support:  </w:t>
      </w:r>
    </w:p>
    <w:p w:rsidR="0013242A" w:rsidRPr="008F0F55" w:rsidRDefault="0013242A" w:rsidP="0013242A">
      <w:pPr>
        <w:pStyle w:val="ListParagraph"/>
        <w:numPr>
          <w:ilvl w:val="0"/>
          <w:numId w:val="15"/>
        </w:numPr>
        <w:spacing w:after="0"/>
      </w:pPr>
      <w:r w:rsidRPr="008F0F55">
        <w:t>contributing at least 4% of general income the GCF</w:t>
      </w:r>
    </w:p>
    <w:p w:rsidR="00A5092F" w:rsidRPr="008F0F55" w:rsidRDefault="00A5092F" w:rsidP="0013242A">
      <w:pPr>
        <w:pStyle w:val="ListParagraph"/>
        <w:numPr>
          <w:ilvl w:val="0"/>
          <w:numId w:val="15"/>
        </w:numPr>
        <w:spacing w:after="0"/>
      </w:pPr>
      <w:r w:rsidRPr="008F0F55">
        <w:t xml:space="preserve">contributing </w:t>
      </w:r>
      <w:r w:rsidR="0013242A" w:rsidRPr="008F0F55">
        <w:t xml:space="preserve">at least 7% </w:t>
      </w:r>
      <w:r w:rsidRPr="008F0F55">
        <w:t xml:space="preserve"> of general income to the GCF</w:t>
      </w:r>
    </w:p>
    <w:p w:rsidR="0013242A" w:rsidRPr="008F0F55" w:rsidRDefault="0013242A" w:rsidP="0013242A">
      <w:pPr>
        <w:pStyle w:val="ListParagraph"/>
        <w:numPr>
          <w:ilvl w:val="0"/>
          <w:numId w:val="15"/>
        </w:numPr>
        <w:spacing w:after="0"/>
      </w:pPr>
      <w:r w:rsidRPr="008F0F55">
        <w:t>contributing over 10% of general income to the GCF</w:t>
      </w:r>
    </w:p>
    <w:p w:rsidR="00A5092F" w:rsidRPr="008F0F55" w:rsidRDefault="00A5092F" w:rsidP="0013242A">
      <w:pPr>
        <w:pStyle w:val="ListParagraph"/>
        <w:numPr>
          <w:ilvl w:val="0"/>
          <w:numId w:val="15"/>
        </w:numPr>
        <w:spacing w:after="0"/>
      </w:pPr>
      <w:r w:rsidRPr="008F0F55">
        <w:t>contributing to the support of an IW (GCF/MM/Envision/CAMA) in assisting them to stay on the field</w:t>
      </w:r>
    </w:p>
    <w:p w:rsidR="00A5092F" w:rsidRPr="008F0F55" w:rsidRDefault="00A5092F" w:rsidP="0013242A">
      <w:pPr>
        <w:pStyle w:val="ListParagraph"/>
        <w:numPr>
          <w:ilvl w:val="0"/>
          <w:numId w:val="15"/>
        </w:numPr>
        <w:spacing w:after="0"/>
      </w:pPr>
      <w:r w:rsidRPr="008F0F55">
        <w:t>supporting a designated special for an IW</w:t>
      </w:r>
    </w:p>
    <w:p w:rsidR="001572BF" w:rsidRPr="008F0F55" w:rsidRDefault="0013242A" w:rsidP="0013242A">
      <w:pPr>
        <w:pStyle w:val="ListParagraph"/>
        <w:numPr>
          <w:ilvl w:val="0"/>
          <w:numId w:val="15"/>
        </w:numPr>
        <w:spacing w:after="0"/>
      </w:pPr>
      <w:r w:rsidRPr="008F0F55">
        <w:t>supporting an emergency relief effort through CAMA</w:t>
      </w:r>
    </w:p>
    <w:p w:rsidR="001572BF" w:rsidRPr="008F0F55" w:rsidRDefault="001572BF" w:rsidP="009A7C0D">
      <w:pPr>
        <w:spacing w:after="0"/>
      </w:pPr>
      <w:r w:rsidRPr="008F0F55">
        <w:t xml:space="preserve">4. Examples of Connecting:  </w:t>
      </w:r>
    </w:p>
    <w:p w:rsidR="008D482C" w:rsidRDefault="008D482C" w:rsidP="008F0F55">
      <w:pPr>
        <w:pStyle w:val="ListParagraph"/>
        <w:numPr>
          <w:ilvl w:val="0"/>
          <w:numId w:val="16"/>
        </w:numPr>
        <w:spacing w:after="0"/>
      </w:pPr>
      <w:r>
        <w:t>sharing missions moments with the congregation about this IW several times a year</w:t>
      </w:r>
    </w:p>
    <w:p w:rsidR="009A7C0D" w:rsidRPr="008F0F55" w:rsidRDefault="009A7C0D" w:rsidP="008F0F55">
      <w:pPr>
        <w:pStyle w:val="ListParagraph"/>
        <w:numPr>
          <w:ilvl w:val="0"/>
          <w:numId w:val="16"/>
        </w:numPr>
        <w:spacing w:after="0"/>
      </w:pPr>
      <w:r w:rsidRPr="008F0F55">
        <w:t xml:space="preserve">emailing </w:t>
      </w:r>
      <w:r w:rsidR="0013242A" w:rsidRPr="008F0F55">
        <w:t>an</w:t>
      </w:r>
      <w:r w:rsidRPr="008F0F55">
        <w:t xml:space="preserve"> IW regularly </w:t>
      </w:r>
    </w:p>
    <w:p w:rsidR="00A5092F" w:rsidRPr="008F0F55" w:rsidRDefault="009A7C0D" w:rsidP="008F0F55">
      <w:pPr>
        <w:pStyle w:val="ListParagraph"/>
        <w:numPr>
          <w:ilvl w:val="0"/>
          <w:numId w:val="16"/>
        </w:numPr>
        <w:spacing w:after="0"/>
      </w:pPr>
      <w:r w:rsidRPr="008F0F55">
        <w:t>h</w:t>
      </w:r>
      <w:r w:rsidR="001572BF" w:rsidRPr="008F0F55">
        <w:t>osting IW’s in your church</w:t>
      </w:r>
    </w:p>
    <w:p w:rsidR="001572BF" w:rsidRPr="008F0F55" w:rsidRDefault="009A7C0D" w:rsidP="008F0F55">
      <w:pPr>
        <w:pStyle w:val="ListParagraph"/>
        <w:numPr>
          <w:ilvl w:val="0"/>
          <w:numId w:val="16"/>
        </w:numPr>
        <w:spacing w:after="0"/>
      </w:pPr>
      <w:r w:rsidRPr="008F0F55">
        <w:t>c</w:t>
      </w:r>
      <w:r w:rsidR="001572BF" w:rsidRPr="008F0F55">
        <w:t>onnecting annually with IW’s via Skype</w:t>
      </w:r>
      <w:r w:rsidR="008D482C">
        <w:t xml:space="preserve"> and having their picture on the sanctuary screen</w:t>
      </w:r>
    </w:p>
    <w:p w:rsidR="001572BF" w:rsidRPr="008F0F55" w:rsidRDefault="009A7C0D" w:rsidP="008F0F55">
      <w:pPr>
        <w:pStyle w:val="ListParagraph"/>
        <w:numPr>
          <w:ilvl w:val="0"/>
          <w:numId w:val="16"/>
        </w:numPr>
        <w:spacing w:after="0"/>
      </w:pPr>
      <w:r w:rsidRPr="008F0F55">
        <w:t>s</w:t>
      </w:r>
      <w:r w:rsidR="001572BF" w:rsidRPr="008F0F55">
        <w:t>ubscribing to CMAstories.com for an IW</w:t>
      </w:r>
    </w:p>
    <w:p w:rsidR="001572BF" w:rsidRPr="008F0F55" w:rsidRDefault="009A7C0D" w:rsidP="008F0F55">
      <w:pPr>
        <w:pStyle w:val="ListParagraph"/>
        <w:numPr>
          <w:ilvl w:val="0"/>
          <w:numId w:val="16"/>
        </w:numPr>
        <w:spacing w:after="0"/>
      </w:pPr>
      <w:r w:rsidRPr="008F0F55">
        <w:t>s</w:t>
      </w:r>
      <w:r w:rsidR="001572BF" w:rsidRPr="008F0F55">
        <w:t>ending cards of encouragement to IW’s</w:t>
      </w:r>
    </w:p>
    <w:p w:rsidR="001572BF" w:rsidRPr="008F0F55" w:rsidRDefault="009A7C0D" w:rsidP="008F0F55">
      <w:pPr>
        <w:pStyle w:val="ListParagraph"/>
        <w:numPr>
          <w:ilvl w:val="0"/>
          <w:numId w:val="16"/>
        </w:numPr>
        <w:spacing w:after="0"/>
      </w:pPr>
      <w:r w:rsidRPr="008F0F55">
        <w:t>s</w:t>
      </w:r>
      <w:r w:rsidR="001572BF" w:rsidRPr="008F0F55">
        <w:t>ending IW’s your church’s newsletter</w:t>
      </w:r>
    </w:p>
    <w:p w:rsidR="001572BF" w:rsidRPr="008F0F55" w:rsidRDefault="001572BF" w:rsidP="009A7C0D">
      <w:pPr>
        <w:spacing w:after="0"/>
      </w:pPr>
      <w:r w:rsidRPr="008F0F55">
        <w:t xml:space="preserve">5. Examples of </w:t>
      </w:r>
      <w:r w:rsidR="00AB595D" w:rsidRPr="008F0F55">
        <w:t xml:space="preserve">Components of </w:t>
      </w:r>
      <w:r w:rsidRPr="008F0F55">
        <w:t>Short-Term Trips</w:t>
      </w:r>
    </w:p>
    <w:p w:rsidR="009A7C0D" w:rsidRDefault="009A7C0D" w:rsidP="008F0F55">
      <w:pPr>
        <w:pStyle w:val="ListParagraph"/>
        <w:numPr>
          <w:ilvl w:val="0"/>
          <w:numId w:val="17"/>
        </w:numPr>
        <w:spacing w:after="0"/>
      </w:pPr>
      <w:r w:rsidRPr="008F0F55">
        <w:t>discovering the strategic need for a short-term missions team in an IW’s field</w:t>
      </w:r>
    </w:p>
    <w:p w:rsidR="008F0F55" w:rsidRPr="008F0F55" w:rsidRDefault="008F0F55" w:rsidP="008F0F55">
      <w:pPr>
        <w:pStyle w:val="ListParagraph"/>
        <w:numPr>
          <w:ilvl w:val="0"/>
          <w:numId w:val="17"/>
        </w:numPr>
        <w:spacing w:after="0"/>
      </w:pPr>
      <w:r>
        <w:t>sending a pa</w:t>
      </w:r>
      <w:r w:rsidR="00CC04F5">
        <w:t>stor on a district vision trip</w:t>
      </w:r>
      <w:r>
        <w:t xml:space="preserve"> </w:t>
      </w:r>
    </w:p>
    <w:p w:rsidR="001572BF" w:rsidRPr="008F0F55" w:rsidRDefault="009A7C0D" w:rsidP="008F0F55">
      <w:pPr>
        <w:pStyle w:val="ListParagraph"/>
        <w:numPr>
          <w:ilvl w:val="0"/>
          <w:numId w:val="17"/>
        </w:numPr>
        <w:spacing w:after="0"/>
      </w:pPr>
      <w:r w:rsidRPr="008F0F55">
        <w:t>c</w:t>
      </w:r>
      <w:r w:rsidR="001572BF" w:rsidRPr="008F0F55">
        <w:t>ast</w:t>
      </w:r>
      <w:r w:rsidRPr="008F0F55">
        <w:t>ing</w:t>
      </w:r>
      <w:r w:rsidR="001572BF" w:rsidRPr="008F0F55">
        <w:t xml:space="preserve"> (or recast</w:t>
      </w:r>
      <w:r w:rsidRPr="008F0F55">
        <w:t>ing</w:t>
      </w:r>
      <w:r w:rsidR="001572BF" w:rsidRPr="008F0F55">
        <w:t>) the vision in your church for a strategic partnership</w:t>
      </w:r>
    </w:p>
    <w:p w:rsidR="009A7C0D" w:rsidRPr="008F0F55" w:rsidRDefault="009A7C0D" w:rsidP="008F0F55">
      <w:pPr>
        <w:pStyle w:val="ListParagraph"/>
        <w:numPr>
          <w:ilvl w:val="0"/>
          <w:numId w:val="17"/>
        </w:numPr>
        <w:spacing w:after="0"/>
      </w:pPr>
      <w:r w:rsidRPr="008F0F55">
        <w:t xml:space="preserve">planning at least one short-term trip </w:t>
      </w:r>
      <w:r w:rsidR="00343325">
        <w:t>or joining with another Alliance church for a trip</w:t>
      </w:r>
      <w:r w:rsidR="00343325" w:rsidRPr="008F0F55">
        <w:t xml:space="preserve"> </w:t>
      </w:r>
      <w:r w:rsidRPr="008F0F55">
        <w:t>within the next</w:t>
      </w:r>
      <w:r w:rsidR="008F0F55">
        <w:t xml:space="preserve"> 2</w:t>
      </w:r>
      <w:r w:rsidRPr="008F0F55">
        <w:t xml:space="preserve"> year</w:t>
      </w:r>
      <w:r w:rsidR="008F0F55">
        <w:t xml:space="preserve">s </w:t>
      </w:r>
    </w:p>
    <w:p w:rsidR="00343325" w:rsidRPr="008F0F55" w:rsidRDefault="00343325" w:rsidP="00343325">
      <w:pPr>
        <w:pStyle w:val="ListParagraph"/>
        <w:numPr>
          <w:ilvl w:val="0"/>
          <w:numId w:val="17"/>
        </w:numPr>
        <w:spacing w:after="0"/>
      </w:pPr>
      <w:r w:rsidRPr="008F0F55">
        <w:t>budgeting monies to assist team members with the cost of a trip or project costs</w:t>
      </w:r>
    </w:p>
    <w:p w:rsidR="001572BF" w:rsidRPr="008F0F55" w:rsidRDefault="00343325" w:rsidP="008F0F55">
      <w:pPr>
        <w:pStyle w:val="ListParagraph"/>
        <w:numPr>
          <w:ilvl w:val="0"/>
          <w:numId w:val="17"/>
        </w:numPr>
        <w:spacing w:after="0"/>
      </w:pPr>
      <w:r>
        <w:t>taking the lead on a multi-church Alliance short-term missions trip</w:t>
      </w:r>
    </w:p>
    <w:p w:rsidR="00AB595D" w:rsidRPr="008F0F55" w:rsidRDefault="00AB595D" w:rsidP="00AB595D">
      <w:pPr>
        <w:spacing w:after="0"/>
      </w:pPr>
      <w:r w:rsidRPr="008F0F55">
        <w:t>6.  Examples of</w:t>
      </w:r>
      <w:r w:rsidR="0013242A" w:rsidRPr="008F0F55">
        <w:t xml:space="preserve"> C</w:t>
      </w:r>
      <w:r w:rsidRPr="008F0F55">
        <w:t>omponents of Partnerships</w:t>
      </w:r>
    </w:p>
    <w:p w:rsidR="00343325" w:rsidRPr="008F0F55" w:rsidRDefault="00343325" w:rsidP="00343325">
      <w:pPr>
        <w:pStyle w:val="ListParagraph"/>
        <w:numPr>
          <w:ilvl w:val="0"/>
          <w:numId w:val="18"/>
        </w:numPr>
        <w:spacing w:after="0"/>
      </w:pPr>
      <w:r w:rsidRPr="008F0F55">
        <w:t>praying and fasting multiple times for a Spirit-led partnership</w:t>
      </w:r>
    </w:p>
    <w:p w:rsidR="00343325" w:rsidRPr="008F0F55" w:rsidRDefault="00343325" w:rsidP="00343325">
      <w:pPr>
        <w:pStyle w:val="ListParagraph"/>
        <w:numPr>
          <w:ilvl w:val="0"/>
          <w:numId w:val="18"/>
        </w:numPr>
        <w:spacing w:after="0"/>
      </w:pPr>
      <w:r w:rsidRPr="008F0F55">
        <w:t>spending time discussing with an IW</w:t>
      </w:r>
      <w:r>
        <w:t xml:space="preserve"> and field</w:t>
      </w:r>
      <w:r w:rsidRPr="008F0F55">
        <w:t xml:space="preserve"> the implications of a strategic partnership </w:t>
      </w:r>
    </w:p>
    <w:p w:rsidR="00AB595D" w:rsidRPr="008F0F55" w:rsidRDefault="00AB595D" w:rsidP="00343325">
      <w:pPr>
        <w:pStyle w:val="ListParagraph"/>
        <w:numPr>
          <w:ilvl w:val="0"/>
          <w:numId w:val="18"/>
        </w:numPr>
        <w:spacing w:after="0"/>
      </w:pPr>
      <w:r w:rsidRPr="008F0F55">
        <w:t xml:space="preserve">making a partnership part of your church’s mission/vision statement and </w:t>
      </w:r>
      <w:r w:rsidR="00343325">
        <w:t>conveying it to the church</w:t>
      </w:r>
    </w:p>
    <w:p w:rsidR="00AB595D" w:rsidRPr="008F0F55" w:rsidRDefault="00AB595D" w:rsidP="00343325">
      <w:pPr>
        <w:pStyle w:val="ListParagraph"/>
        <w:numPr>
          <w:ilvl w:val="0"/>
          <w:numId w:val="18"/>
        </w:numPr>
        <w:spacing w:after="0"/>
      </w:pPr>
      <w:r w:rsidRPr="008F0F55">
        <w:t>completing a memorandum of understanding with an IW</w:t>
      </w:r>
      <w:r w:rsidR="00343325">
        <w:t xml:space="preserve"> and field</w:t>
      </w:r>
    </w:p>
    <w:p w:rsidR="00AB595D" w:rsidRPr="008F0F55" w:rsidRDefault="00AB595D" w:rsidP="00343325">
      <w:pPr>
        <w:pStyle w:val="ListParagraph"/>
        <w:numPr>
          <w:ilvl w:val="0"/>
          <w:numId w:val="18"/>
        </w:numPr>
        <w:spacing w:after="0"/>
      </w:pPr>
      <w:r w:rsidRPr="008F0F55">
        <w:t xml:space="preserve">communicating with the district office the </w:t>
      </w:r>
      <w:r w:rsidR="00343325">
        <w:t>specifics</w:t>
      </w:r>
      <w:r w:rsidRPr="008F0F55">
        <w:t xml:space="preserve"> of the partnership </w:t>
      </w:r>
    </w:p>
    <w:p w:rsidR="00AB595D" w:rsidRPr="008F0F55" w:rsidRDefault="00343325" w:rsidP="00343325">
      <w:pPr>
        <w:pStyle w:val="ListParagraph"/>
        <w:numPr>
          <w:ilvl w:val="0"/>
          <w:numId w:val="18"/>
        </w:numPr>
        <w:spacing w:after="0"/>
      </w:pPr>
      <w:r>
        <w:t>joining</w:t>
      </w:r>
      <w:r w:rsidR="00AB595D" w:rsidRPr="008F0F55">
        <w:t xml:space="preserve"> other churches in a strategic partnership</w:t>
      </w:r>
    </w:p>
    <w:p w:rsidR="002758DA" w:rsidRPr="001572BF" w:rsidRDefault="002758DA" w:rsidP="009A7C0D">
      <w:pPr>
        <w:spacing w:after="0"/>
        <w:rPr>
          <w:sz w:val="18"/>
          <w:szCs w:val="18"/>
        </w:rPr>
      </w:pPr>
    </w:p>
    <w:sectPr w:rsidR="002758DA" w:rsidRPr="001572BF" w:rsidSect="002758DA">
      <w:head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B9" w:rsidRDefault="00B83BB9" w:rsidP="006E63A7">
      <w:pPr>
        <w:spacing w:after="0" w:line="240" w:lineRule="auto"/>
      </w:pPr>
      <w:r>
        <w:separator/>
      </w:r>
    </w:p>
  </w:endnote>
  <w:endnote w:type="continuationSeparator" w:id="0">
    <w:p w:rsidR="00B83BB9" w:rsidRDefault="00B83BB9" w:rsidP="006E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B9" w:rsidRDefault="00B83BB9" w:rsidP="006E63A7">
      <w:pPr>
        <w:spacing w:after="0" w:line="240" w:lineRule="auto"/>
      </w:pPr>
      <w:r>
        <w:separator/>
      </w:r>
    </w:p>
  </w:footnote>
  <w:footnote w:type="continuationSeparator" w:id="0">
    <w:p w:rsidR="00B83BB9" w:rsidRDefault="00B83BB9" w:rsidP="006E6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DA" w:rsidRPr="002758DA" w:rsidRDefault="002758DA" w:rsidP="002758DA">
    <w:pPr>
      <w:pStyle w:val="Header"/>
      <w:rPr>
        <w:b/>
        <w:sz w:val="32"/>
        <w:szCs w:val="32"/>
      </w:rPr>
    </w:pPr>
    <w:r w:rsidRPr="002758DA">
      <w:tab/>
    </w:r>
    <w:r w:rsidRPr="002758DA">
      <w:rPr>
        <w:b/>
        <w:sz w:val="32"/>
        <w:szCs w:val="32"/>
      </w:rPr>
      <w:t xml:space="preserve">         Eastern PA Missions Engagement 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6202"/>
    <w:multiLevelType w:val="hybridMultilevel"/>
    <w:tmpl w:val="65FA8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C0742"/>
    <w:multiLevelType w:val="hybridMultilevel"/>
    <w:tmpl w:val="11F2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46D89"/>
    <w:multiLevelType w:val="hybridMultilevel"/>
    <w:tmpl w:val="C1EC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312FD"/>
    <w:multiLevelType w:val="hybridMultilevel"/>
    <w:tmpl w:val="A4EE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307BA"/>
    <w:multiLevelType w:val="hybridMultilevel"/>
    <w:tmpl w:val="266C4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4299A"/>
    <w:multiLevelType w:val="hybridMultilevel"/>
    <w:tmpl w:val="78107C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30D4D"/>
    <w:multiLevelType w:val="hybridMultilevel"/>
    <w:tmpl w:val="11F2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C6013"/>
    <w:multiLevelType w:val="hybridMultilevel"/>
    <w:tmpl w:val="975E61D8"/>
    <w:lvl w:ilvl="0" w:tplc="F1D07B1E">
      <w:start w:val="1"/>
      <w:numFmt w:val="bullet"/>
      <w:lvlText w:val="-"/>
      <w:lvlJc w:val="left"/>
      <w:pPr>
        <w:ind w:left="2760" w:hanging="360"/>
      </w:pPr>
      <w:rPr>
        <w:rFonts w:ascii="Calibri" w:eastAsiaTheme="minorHAnsi" w:hAnsi="Calibri" w:cstheme="minorBidi" w:hint="default"/>
        <w:sz w:val="32"/>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8" w15:restartNumberingAfterBreak="0">
    <w:nsid w:val="31F36FF5"/>
    <w:multiLevelType w:val="hybridMultilevel"/>
    <w:tmpl w:val="967A5A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40957"/>
    <w:multiLevelType w:val="hybridMultilevel"/>
    <w:tmpl w:val="11F2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414A2"/>
    <w:multiLevelType w:val="hybridMultilevel"/>
    <w:tmpl w:val="77FED7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005C7"/>
    <w:multiLevelType w:val="hybridMultilevel"/>
    <w:tmpl w:val="A4EE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C2301"/>
    <w:multiLevelType w:val="hybridMultilevel"/>
    <w:tmpl w:val="4E42A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54261"/>
    <w:multiLevelType w:val="hybridMultilevel"/>
    <w:tmpl w:val="68D41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47A09"/>
    <w:multiLevelType w:val="hybridMultilevel"/>
    <w:tmpl w:val="11F2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D2749"/>
    <w:multiLevelType w:val="hybridMultilevel"/>
    <w:tmpl w:val="9502D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A0299"/>
    <w:multiLevelType w:val="hybridMultilevel"/>
    <w:tmpl w:val="A322D4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77DA6"/>
    <w:multiLevelType w:val="hybridMultilevel"/>
    <w:tmpl w:val="266C4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3"/>
  </w:num>
  <w:num w:numId="5">
    <w:abstractNumId w:val="7"/>
  </w:num>
  <w:num w:numId="6">
    <w:abstractNumId w:val="14"/>
  </w:num>
  <w:num w:numId="7">
    <w:abstractNumId w:val="17"/>
  </w:num>
  <w:num w:numId="8">
    <w:abstractNumId w:val="1"/>
  </w:num>
  <w:num w:numId="9">
    <w:abstractNumId w:val="6"/>
  </w:num>
  <w:num w:numId="10">
    <w:abstractNumId w:val="2"/>
  </w:num>
  <w:num w:numId="11">
    <w:abstractNumId w:val="4"/>
  </w:num>
  <w:num w:numId="12">
    <w:abstractNumId w:val="13"/>
  </w:num>
  <w:num w:numId="13">
    <w:abstractNumId w:val="5"/>
  </w:num>
  <w:num w:numId="14">
    <w:abstractNumId w:val="10"/>
  </w:num>
  <w:num w:numId="15">
    <w:abstractNumId w:val="8"/>
  </w:num>
  <w:num w:numId="16">
    <w:abstractNumId w:val="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A3"/>
    <w:rsid w:val="000E3FB8"/>
    <w:rsid w:val="0013242A"/>
    <w:rsid w:val="001572BF"/>
    <w:rsid w:val="00174369"/>
    <w:rsid w:val="001C5314"/>
    <w:rsid w:val="001E1536"/>
    <w:rsid w:val="00267B45"/>
    <w:rsid w:val="002758DA"/>
    <w:rsid w:val="002A0460"/>
    <w:rsid w:val="00343325"/>
    <w:rsid w:val="003805C9"/>
    <w:rsid w:val="003C76D3"/>
    <w:rsid w:val="003D0B16"/>
    <w:rsid w:val="00423981"/>
    <w:rsid w:val="00432FA3"/>
    <w:rsid w:val="00456F83"/>
    <w:rsid w:val="005460DA"/>
    <w:rsid w:val="005C43FA"/>
    <w:rsid w:val="005E050A"/>
    <w:rsid w:val="005E4BCB"/>
    <w:rsid w:val="006221CA"/>
    <w:rsid w:val="00655182"/>
    <w:rsid w:val="006A2669"/>
    <w:rsid w:val="006C30C1"/>
    <w:rsid w:val="006D7B85"/>
    <w:rsid w:val="006E63A7"/>
    <w:rsid w:val="0078540C"/>
    <w:rsid w:val="007A58D7"/>
    <w:rsid w:val="007B628A"/>
    <w:rsid w:val="008A3A07"/>
    <w:rsid w:val="008D482C"/>
    <w:rsid w:val="008F0F55"/>
    <w:rsid w:val="009A764E"/>
    <w:rsid w:val="009A7C0D"/>
    <w:rsid w:val="009D01F1"/>
    <w:rsid w:val="009F67D0"/>
    <w:rsid w:val="00A05D07"/>
    <w:rsid w:val="00A169C7"/>
    <w:rsid w:val="00A341C5"/>
    <w:rsid w:val="00A5092F"/>
    <w:rsid w:val="00A63101"/>
    <w:rsid w:val="00AA4686"/>
    <w:rsid w:val="00AB30B7"/>
    <w:rsid w:val="00AB595D"/>
    <w:rsid w:val="00AC66ED"/>
    <w:rsid w:val="00AF6153"/>
    <w:rsid w:val="00B20042"/>
    <w:rsid w:val="00B623C5"/>
    <w:rsid w:val="00B67C35"/>
    <w:rsid w:val="00B83BB9"/>
    <w:rsid w:val="00BC7760"/>
    <w:rsid w:val="00CC04F5"/>
    <w:rsid w:val="00CC4256"/>
    <w:rsid w:val="00CF5C01"/>
    <w:rsid w:val="00D32C54"/>
    <w:rsid w:val="00D66E5C"/>
    <w:rsid w:val="00DB0288"/>
    <w:rsid w:val="00DB4B51"/>
    <w:rsid w:val="00DF4531"/>
    <w:rsid w:val="00E47E1D"/>
    <w:rsid w:val="00E90714"/>
    <w:rsid w:val="00EF4B7F"/>
    <w:rsid w:val="00EF57DA"/>
    <w:rsid w:val="00EF5A16"/>
    <w:rsid w:val="00F92F6C"/>
    <w:rsid w:val="00FD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84B02D-EE78-4345-BE8D-5B938D99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3A7"/>
  </w:style>
  <w:style w:type="paragraph" w:styleId="Footer">
    <w:name w:val="footer"/>
    <w:basedOn w:val="Normal"/>
    <w:link w:val="FooterChar"/>
    <w:uiPriority w:val="99"/>
    <w:unhideWhenUsed/>
    <w:rsid w:val="006E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A7"/>
  </w:style>
  <w:style w:type="paragraph" w:styleId="BalloonText">
    <w:name w:val="Balloon Text"/>
    <w:basedOn w:val="Normal"/>
    <w:link w:val="BalloonTextChar"/>
    <w:uiPriority w:val="99"/>
    <w:semiHidden/>
    <w:unhideWhenUsed/>
    <w:rsid w:val="006E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A7"/>
    <w:rPr>
      <w:rFonts w:ascii="Tahoma" w:hAnsi="Tahoma" w:cs="Tahoma"/>
      <w:sz w:val="16"/>
      <w:szCs w:val="16"/>
    </w:rPr>
  </w:style>
  <w:style w:type="paragraph" w:styleId="ListParagraph">
    <w:name w:val="List Paragraph"/>
    <w:basedOn w:val="Normal"/>
    <w:uiPriority w:val="34"/>
    <w:qFormat/>
    <w:rsid w:val="00B20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9CAA-6BCD-4DCD-959F-3D0F52CC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3869</Characters>
  <Application>Microsoft Office Word</Application>
  <DocSecurity>0</DocSecurity>
  <Lines>73</Lines>
  <Paragraphs>52</Paragraphs>
  <ScaleCrop>false</ScaleCrop>
  <HeadingPairs>
    <vt:vector size="2" baseType="variant">
      <vt:variant>
        <vt:lpstr>Title</vt:lpstr>
      </vt:variant>
      <vt:variant>
        <vt:i4>1</vt:i4>
      </vt:variant>
    </vt:vector>
  </HeadingPairs>
  <TitlesOfParts>
    <vt:vector size="1" baseType="lpstr">
      <vt:lpstr>Engagement Levels</vt:lpstr>
    </vt:vector>
  </TitlesOfParts>
  <Company>Microsoft</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Levels</dc:title>
  <dc:creator>Cheryl Umbel</dc:creator>
  <cp:lastModifiedBy>Beth Lorow</cp:lastModifiedBy>
  <cp:revision>3</cp:revision>
  <cp:lastPrinted>2015-09-02T14:46:00Z</cp:lastPrinted>
  <dcterms:created xsi:type="dcterms:W3CDTF">2015-08-31T16:43:00Z</dcterms:created>
  <dcterms:modified xsi:type="dcterms:W3CDTF">2015-09-02T14:46:00Z</dcterms:modified>
</cp:coreProperties>
</file>